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13DF0" w14:textId="52063F63" w:rsidR="00300A14" w:rsidRDefault="00300A14" w:rsidP="00300A14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11A4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Государственно Бюджетное Общеобразовательное Учреждение «Турунтаев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ская специальная коррекционная</w:t>
      </w:r>
      <w:r w:rsidRPr="00B11A4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общеобразовательная школа-интернат»</w:t>
      </w:r>
    </w:p>
    <w:p w14:paraId="54BAA96F" w14:textId="77777777" w:rsidR="00CA2165" w:rsidRPr="00B11A41" w:rsidRDefault="00CA2165" w:rsidP="00300A14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A2165" w:rsidRPr="00CA2165" w14:paraId="07E33174" w14:textId="77777777" w:rsidTr="00CA2165">
        <w:tc>
          <w:tcPr>
            <w:tcW w:w="4785" w:type="dxa"/>
          </w:tcPr>
          <w:p w14:paraId="5D6B1CE8" w14:textId="77777777" w:rsidR="00CA2165" w:rsidRPr="00CA2165" w:rsidRDefault="00CA2165" w:rsidP="00CA216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A216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Принято                                                                                     </w:t>
            </w:r>
          </w:p>
          <w:p w14:paraId="7140DA74" w14:textId="77777777" w:rsidR="00CA2165" w:rsidRPr="00CA2165" w:rsidRDefault="00CA2165" w:rsidP="00CA216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A216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 педагогическом совете.                                                         </w:t>
            </w:r>
          </w:p>
          <w:p w14:paraId="60097CBD" w14:textId="77777777" w:rsidR="00CA2165" w:rsidRPr="00CA2165" w:rsidRDefault="00CA2165" w:rsidP="00CA2165">
            <w:pPr>
              <w:tabs>
                <w:tab w:val="left" w:pos="6165"/>
                <w:tab w:val="left" w:pos="71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______________                                              </w:t>
            </w:r>
          </w:p>
          <w:p w14:paraId="67034E60" w14:textId="77777777" w:rsidR="00CA2165" w:rsidRPr="00CA2165" w:rsidRDefault="00CA2165" w:rsidP="00CA216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786" w:type="dxa"/>
          </w:tcPr>
          <w:p w14:paraId="04E2B26A" w14:textId="77777777" w:rsidR="00CA2165" w:rsidRPr="00CA2165" w:rsidRDefault="00CA2165" w:rsidP="00CA216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A2165">
              <w:rPr>
                <w:rFonts w:eastAsiaTheme="minorHAnsi"/>
                <w:noProof/>
                <w:lang w:eastAsia="en-US"/>
              </w:rPr>
              <w:drawing>
                <wp:inline distT="0" distB="0" distL="0" distR="0" wp14:anchorId="31ECD14F" wp14:editId="652696F1">
                  <wp:extent cx="2245707" cy="1408670"/>
                  <wp:effectExtent l="0" t="0" r="0" b="0"/>
                  <wp:docPr id="1" name="Рисунок 1" descr="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&#10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106" t="20834" r="278" b="61768"/>
                          <a:stretch/>
                        </pic:blipFill>
                        <pic:spPr bwMode="auto">
                          <a:xfrm>
                            <a:off x="0" y="0"/>
                            <a:ext cx="2260363" cy="1417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C1CDA5" w14:textId="77777777" w:rsidR="005D0FCC" w:rsidRDefault="005D0FCC" w:rsidP="00E85AED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14:paraId="42FB0ECE" w14:textId="77777777" w:rsidR="00E85AED" w:rsidRPr="001930E2" w:rsidRDefault="00E85AED" w:rsidP="001930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0E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ПОЛОЖЕНИЕ</w:t>
      </w:r>
    </w:p>
    <w:p w14:paraId="3473D9D7" w14:textId="77777777" w:rsidR="00E85AED" w:rsidRPr="001930E2" w:rsidRDefault="00E85AED" w:rsidP="001930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78E140" w14:textId="77777777" w:rsidR="00E85AED" w:rsidRPr="001930E2" w:rsidRDefault="00E85AED" w:rsidP="001930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0E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о комиссии по урегулированию споров</w:t>
      </w:r>
    </w:p>
    <w:p w14:paraId="47662D6A" w14:textId="77777777" w:rsidR="00E85AED" w:rsidRPr="001930E2" w:rsidRDefault="00E85AED" w:rsidP="001930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0E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между участниками образовательных отношений.</w:t>
      </w:r>
    </w:p>
    <w:p w14:paraId="35E91B31" w14:textId="77777777" w:rsidR="00E85AED" w:rsidRPr="0028376B" w:rsidRDefault="00E85AED" w:rsidP="0028376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14:paraId="4AC4FEEB" w14:textId="77777777" w:rsidR="00E85AED" w:rsidRPr="001F0681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6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1. Общие положения.</w:t>
      </w:r>
    </w:p>
    <w:p w14:paraId="0274483B" w14:textId="77777777" w:rsidR="00E85AED" w:rsidRPr="001F0681" w:rsidRDefault="00E85AED" w:rsidP="001930E2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</w:rPr>
        <w:t>1.1.Положение о комиссии по урегулированию споров между участниками образовательных отношений ( далее - Положение ) разработано на основе Федерального закона от 29.12.2012 г. № 273 – ФЗ «Об образовании в Российской Федерации» (далее – ФЗ «Об образовании а Российской Федерации»)</w:t>
      </w:r>
    </w:p>
    <w:p w14:paraId="42039E28" w14:textId="77777777" w:rsidR="00E85AED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</w:rPr>
        <w:t>1.2. Комиссия по урегулированию споров между участник</w:t>
      </w:r>
      <w:r w:rsidR="001930E2">
        <w:rPr>
          <w:rFonts w:ascii="Times New Roman" w:eastAsia="Times New Roman" w:hAnsi="Times New Roman" w:cs="Times New Roman"/>
          <w:color w:val="000000"/>
          <w:sz w:val="24"/>
          <w:szCs w:val="24"/>
        </w:rPr>
        <w:t>ами образовательных отношений (</w:t>
      </w: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 – Комиссия) создана в целях урегулирования</w:t>
      </w: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разногласий между участниками образовательных отношений по вопросам реализации права на образование, в т.ч. в 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обучающимся</w:t>
      </w: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дисциплинарного взыскания.</w:t>
      </w:r>
    </w:p>
    <w:p w14:paraId="1FD72A25" w14:textId="77777777" w:rsidR="00E85AED" w:rsidRPr="001F0681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788E1B" w14:textId="77777777" w:rsidR="00E85AED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</w:rPr>
        <w:t>1.3. Комиссия в своей деятельности руководствуется Конституцией РФ, Федеральным законом «Об образовании в Российской Федерации», а также другими федеральными законами, иными нормативными</w:t>
      </w: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правовыми актами РФ, законами и иными нормативными правовыми актами субъектов РФ, содержащими нормы, регулирующие отношения в сфере образования, локальными нормативными актами организации, осуществляющей образовательную деятельность и Положением.</w:t>
      </w:r>
    </w:p>
    <w:p w14:paraId="57F07248" w14:textId="77777777" w:rsidR="00E85AED" w:rsidRPr="001F0681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5D1125" w14:textId="77777777" w:rsidR="00E85AED" w:rsidRPr="001F0681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6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2. Функции и полномочия Комиссии.</w:t>
      </w:r>
    </w:p>
    <w:p w14:paraId="13677BE1" w14:textId="77777777" w:rsidR="00E85AED" w:rsidRPr="001F0681" w:rsidRDefault="00E85AED" w:rsidP="001930E2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</w:rPr>
        <w:t>2.1. Комиссия осуществляет следующие функции: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</w:t>
      </w: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прием и рассмотрение обращений участников образовательных отношений</w:t>
      </w: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</w:rPr>
        <w:t>по вопросам реализации права на образование;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осуществление анализа представленных участниками образовательных отношений материалов, в т.ч. по вопросу возникновения конфликта инте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ресов педагогического работника;                                                                                                                                                   </w:t>
      </w: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применения локальных нормативных актов, решений о применении к обучающимся дисциплинарного взыскания;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</w:t>
      </w: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урегулирование разногласий между участниками образовательных отношений;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принятие решений по результатам рассмотрения обращений.</w:t>
      </w:r>
      <w:r w:rsidR="00193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</w:t>
      </w: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2.2. Комиссия имеет право:</w:t>
      </w:r>
      <w:r w:rsidR="00193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запрашивать у участников образовательных отношений необходимые для ее деятельности документы, материалы и информацию;</w:t>
      </w:r>
      <w:r w:rsidR="00193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</w:t>
      </w: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– устанавливать сроки представления запрашиваемых документов, материалов и информации;</w:t>
      </w:r>
    </w:p>
    <w:p w14:paraId="04082C80" w14:textId="77777777" w:rsidR="00E85AED" w:rsidRPr="001F0681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проводить необходимые консультации по рассматриваемым спорам с участниками образовательных отношений;</w:t>
      </w:r>
    </w:p>
    <w:p w14:paraId="489FE219" w14:textId="77777777" w:rsidR="00E85AED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приглашать участников образовательных отношений для дачи разъяснений.</w:t>
      </w:r>
    </w:p>
    <w:p w14:paraId="38B1AA61" w14:textId="77777777" w:rsidR="00E85AED" w:rsidRPr="001F0681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E22827" w14:textId="77777777" w:rsidR="00E85AED" w:rsidRPr="001F0681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2.3. Комиссия обязана:</w:t>
      </w:r>
    </w:p>
    <w:p w14:paraId="092B1CA4" w14:textId="77777777" w:rsidR="00E85AED" w:rsidRPr="001F0681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объективно, полно и всесторонне рассматривать обращение участника образовательных отношений;</w:t>
      </w:r>
    </w:p>
    <w:p w14:paraId="55F66318" w14:textId="77777777" w:rsidR="00E85AED" w:rsidRPr="001F0681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обеспечивать соблюдение прав и свобод участников образовательных отношений;</w:t>
      </w:r>
    </w:p>
    <w:p w14:paraId="68446D4D" w14:textId="77777777" w:rsidR="00E85AED" w:rsidRPr="001F0681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стремиться к урегулированию разногласий между участниками образовательных отношений;</w:t>
      </w:r>
    </w:p>
    <w:p w14:paraId="24221E28" w14:textId="77777777" w:rsidR="00E85AED" w:rsidRPr="001F0681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в случае наличия уважительной причины пропуска заседания заявителем или тем лицом, действия которого обжалуются, по их просьбе переносить заседание на другой срок;</w:t>
      </w:r>
    </w:p>
    <w:p w14:paraId="4BEBAFAF" w14:textId="77777777" w:rsidR="00E85AED" w:rsidRPr="001F0681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рассматривать обращение в течение десяти календарных дней с момента поступления обращения в письменной форме;</w:t>
      </w:r>
    </w:p>
    <w:p w14:paraId="2BBFAD88" w14:textId="77777777" w:rsidR="00E85AED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принимать решение в соответствии с законодательством об образовании, локальными нормативными актами организации, осуществляющей образовательную деятельность.</w:t>
      </w:r>
    </w:p>
    <w:p w14:paraId="737115E4" w14:textId="77777777" w:rsidR="00E85AED" w:rsidRPr="001F0681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61C3B6" w14:textId="77777777" w:rsidR="00E85AED" w:rsidRPr="001F0681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6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3. Состав и порядок работы Комиссии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p w14:paraId="459E0EEF" w14:textId="77777777" w:rsidR="00E85AED" w:rsidRPr="001F0681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3.1. В состав Комиссии </w:t>
      </w:r>
      <w:r w:rsidR="005D0F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включается равное число </w:t>
      </w: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родителей (законных представителей) несовершеннолетних обучающихся (не менее двух),</w:t>
      </w:r>
      <w:r w:rsidR="002837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работников ГБОУ «Турунтаевская СКОШИ</w:t>
      </w: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» (не менее двух).</w:t>
      </w:r>
    </w:p>
    <w:p w14:paraId="5BAFBD4A" w14:textId="77777777" w:rsidR="00E85AED" w:rsidRPr="001F0681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Состав Комиссии утверждается сроком на один год приказо</w:t>
      </w:r>
      <w:r w:rsidR="002837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 директора ГБОУ «Турунтаевская СКОШИ</w:t>
      </w: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».</w:t>
      </w:r>
    </w:p>
    <w:p w14:paraId="7FFDB13F" w14:textId="77777777" w:rsidR="00E85AED" w:rsidRPr="001F0681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Одни и те же лица не могут входить в состав Комиссии более двух сроков подряд.</w:t>
      </w:r>
    </w:p>
    <w:p w14:paraId="4285B745" w14:textId="77777777" w:rsidR="00E85AED" w:rsidRPr="001F0681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3.2. В состав Комиссии </w:t>
      </w:r>
      <w:r w:rsidR="005D0F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входят председатель Комиссии, </w:t>
      </w: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секретарь и другие члены Комиссии.</w:t>
      </w:r>
    </w:p>
    <w:p w14:paraId="1ED4B5CC" w14:textId="77777777" w:rsidR="00E85AED" w:rsidRPr="001F0681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3.3. Руководство Комиссией осуществляет председатель, избираемый простым большинством голосов членов комиссии из числа лиц, входящих в ее состав.</w:t>
      </w:r>
    </w:p>
    <w:p w14:paraId="614F23E1" w14:textId="77777777" w:rsidR="00E85AED" w:rsidRPr="001F0681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Председатель Комиссии:</w:t>
      </w:r>
    </w:p>
    <w:p w14:paraId="34206799" w14:textId="77777777" w:rsidR="00E85AED" w:rsidRPr="001F0681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осуществляет общее руководство деятельностью Комиссии</w:t>
      </w:r>
      <w:r w:rsidR="005D0F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r w:rsidR="005D0FCC"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координирует работу членов Комиссии</w:t>
      </w: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5A3331E5" w14:textId="77777777" w:rsidR="00E85AED" w:rsidRPr="001F0681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председательствует на заседаниях Комиссии;</w:t>
      </w:r>
    </w:p>
    <w:p w14:paraId="790E0BCF" w14:textId="77777777" w:rsidR="00E85AED" w:rsidRPr="001F0681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организует работу Комиссии;</w:t>
      </w:r>
    </w:p>
    <w:p w14:paraId="2AE7FA70" w14:textId="77777777" w:rsidR="00E85AED" w:rsidRPr="001F0681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определяет план работы Комиссии;</w:t>
      </w:r>
    </w:p>
    <w:p w14:paraId="207F6671" w14:textId="77777777" w:rsidR="00E85AED" w:rsidRPr="001F0681" w:rsidRDefault="0028376B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осуществляет общий контроль</w:t>
      </w:r>
      <w:r w:rsidR="00E85AED"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за реализацией принятых Комиссией решений;</w:t>
      </w:r>
    </w:p>
    <w:p w14:paraId="5289C907" w14:textId="77777777" w:rsidR="00E85AED" w:rsidRPr="001F0681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распределяет обязанности между членами Комиссии.</w:t>
      </w:r>
    </w:p>
    <w:p w14:paraId="0AF1F26E" w14:textId="77777777" w:rsidR="00E85AED" w:rsidRPr="001F0681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готовит документы, выносимые на рассмотрение Комиссии;</w:t>
      </w:r>
    </w:p>
    <w:p w14:paraId="7EEE141D" w14:textId="77777777" w:rsidR="00E85AED" w:rsidRPr="001F0681" w:rsidRDefault="0028376B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– осуществляет контроль </w:t>
      </w:r>
      <w:r w:rsidR="00E85AED"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за выполнением плана работы Комиссии;  </w:t>
      </w:r>
    </w:p>
    <w:p w14:paraId="0E86988B" w14:textId="77777777" w:rsidR="00E85AED" w:rsidRPr="001F0681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в случае отсутствия председателя Комиссии его обязанности</w:t>
      </w:r>
      <w:r w:rsidR="005D0FCC"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выполняет</w:t>
      </w:r>
      <w:r w:rsidR="002837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секретарь комиссии</w:t>
      </w: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5C96D7A6" w14:textId="77777777" w:rsidR="00E85AED" w:rsidRPr="001F0681" w:rsidRDefault="0028376B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3.4</w:t>
      </w:r>
      <w:r w:rsidR="005D0F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С</w:t>
      </w:r>
      <w:r w:rsidR="00E85AED"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екретарем Комиссии является представитель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работников ГБОУ «Турунтаевская СКОШИ</w:t>
      </w:r>
      <w:r w:rsidR="005D0F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». С</w:t>
      </w:r>
      <w:r w:rsidR="00E85AED"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екретарь Комиссии:</w:t>
      </w:r>
    </w:p>
    <w:p w14:paraId="21DBDC44" w14:textId="77777777" w:rsidR="00E85AED" w:rsidRPr="001F0681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организует делопроизводство Комиссии;</w:t>
      </w:r>
    </w:p>
    <w:p w14:paraId="0A9DD1D5" w14:textId="77777777" w:rsidR="00E85AED" w:rsidRPr="001F0681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ведет протоколы заседаний Комиссии;</w:t>
      </w:r>
    </w:p>
    <w:p w14:paraId="63878389" w14:textId="77777777" w:rsidR="00E85AED" w:rsidRPr="001F0681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информирует членов Комиссии о дате, месте и времени проведения заседаний Комиссии и о вопросах, включенных в повестку дня заседания Комиссии, в срок не позднее пяти календарных дней до дня проведения заседания Комиссии;</w:t>
      </w:r>
    </w:p>
    <w:p w14:paraId="60CE1095" w14:textId="77777777" w:rsidR="00E85AED" w:rsidRPr="001F0681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доводит решения Комиссии до адм</w:t>
      </w:r>
      <w:r w:rsidR="002837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инистрации ГБОУ «Турунтаевская СКОШИ</w:t>
      </w: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="001A644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Совета старшеклассников,  Родительского комитета;</w:t>
      </w:r>
    </w:p>
    <w:p w14:paraId="5C5F20F5" w14:textId="77777777" w:rsidR="00E85AED" w:rsidRPr="001F0681" w:rsidRDefault="005D0FCC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 xml:space="preserve">– обеспечивает контроль </w:t>
      </w:r>
      <w:r w:rsidR="00E85AED"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за выполнением решений Комиссии;</w:t>
      </w:r>
    </w:p>
    <w:p w14:paraId="4880485F" w14:textId="77777777" w:rsidR="00E85AED" w:rsidRPr="001F0681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несет ответственность за сохранность документов и иных материалов, рассматриваемых на заседаниях Комиссии.</w:t>
      </w:r>
    </w:p>
    <w:p w14:paraId="7C653787" w14:textId="77777777" w:rsidR="00E85AED" w:rsidRPr="001F0681" w:rsidRDefault="0028376B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3.5</w:t>
      </w:r>
      <w:r w:rsidR="00E85AED"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Член Комиссии имеет право:</w:t>
      </w:r>
    </w:p>
    <w:p w14:paraId="52104023" w14:textId="77777777" w:rsidR="00E85AED" w:rsidRPr="001F0681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в случае отсутствия на заседании изложить свое мнение по рассматриваемым вопросам в письменной форме, которое оглашается на заседании и приобщается к протоколу;</w:t>
      </w:r>
    </w:p>
    <w:p w14:paraId="54794F90" w14:textId="77777777" w:rsidR="00E85AED" w:rsidRPr="001F0681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в случае несогласия с принятым на заседании решением Комиссии излагать в письменной форме свое мнение, которое подлежит обязательному приобщению к протоколу заседания Комиссии;</w:t>
      </w:r>
    </w:p>
    <w:p w14:paraId="4CEE20C7" w14:textId="77777777" w:rsidR="00E85AED" w:rsidRPr="001F0681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принимать участие в подготовке заседаний Комиссии;</w:t>
      </w:r>
    </w:p>
    <w:p w14:paraId="666C477C" w14:textId="77777777" w:rsidR="00E85AED" w:rsidRPr="001F0681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обращаться к председателю Комиссии по вопросам, входящим в компетенцию Комиссии;</w:t>
      </w:r>
    </w:p>
    <w:p w14:paraId="62FF4E0A" w14:textId="77777777" w:rsidR="00E85AED" w:rsidRPr="001F0681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обращаться по вопросам, входящим в компетенцию Комиссии, за необходимой информацией к лицам, органам и организациям;</w:t>
      </w:r>
    </w:p>
    <w:p w14:paraId="7761C858" w14:textId="77777777" w:rsidR="00E85AED" w:rsidRPr="001F0681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вносить предложения руководству Комиссии о совершенствовании организации работы Комиссии.</w:t>
      </w:r>
    </w:p>
    <w:p w14:paraId="7D4FDBB0" w14:textId="77777777" w:rsidR="00E85AED" w:rsidRPr="001F0681" w:rsidRDefault="0028376B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3.6</w:t>
      </w:r>
      <w:r w:rsidR="00E85AED"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Член Комиссии обязан:</w:t>
      </w:r>
    </w:p>
    <w:p w14:paraId="7BABFBB9" w14:textId="77777777" w:rsidR="00E85AED" w:rsidRPr="001F0681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участвовать в заседаниях Комиссии;</w:t>
      </w:r>
    </w:p>
    <w:p w14:paraId="0FE4F41A" w14:textId="77777777" w:rsidR="00E85AED" w:rsidRPr="001F0681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выполнять возложенные на него функции в соответствии с Положением и решениями Комиссии;</w:t>
      </w:r>
    </w:p>
    <w:p w14:paraId="5D7541B7" w14:textId="77777777" w:rsidR="00E85AED" w:rsidRPr="001F0681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соблюдать требования законодательных и иных нормативных правовых актов при реализации своих функций;</w:t>
      </w:r>
    </w:p>
    <w:p w14:paraId="7666F320" w14:textId="77777777" w:rsidR="00E85AED" w:rsidRPr="001F0681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в случае возникновения личной заинтересованности, способной повлиять на объективность решения, сообщить об этом Комиссии и отказаться в письменной форме от участия в ее работе.</w:t>
      </w:r>
    </w:p>
    <w:p w14:paraId="668A172C" w14:textId="77777777" w:rsidR="00E85AED" w:rsidRPr="001F0681" w:rsidRDefault="0028376B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3.7</w:t>
      </w:r>
      <w:r w:rsidR="00E85AED"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Комиссия самостоятельно определяет порядок организации своей работы. Основной формой деятельности Комиссии являются заседания, которые проводятся по мере необходимости. Ход заседаний фиксируется в протоколе.</w:t>
      </w:r>
    </w:p>
    <w:p w14:paraId="5AA7D943" w14:textId="77777777" w:rsidR="00E85AED" w:rsidRPr="001F0681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Заседание Комиссии считается правомочным, если на нем присутствует не менее половины от общего числа ее членов, при условии равного числа представителей совершеннолетних обучающихся, родителей (законных представителей) несовершеннолетних обучающихся,</w:t>
      </w:r>
      <w:r w:rsidR="002837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работников ГБ</w:t>
      </w:r>
      <w:r w:rsidR="005D0F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ОУ «Турун</w:t>
      </w:r>
      <w:r w:rsidR="002837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таевская СКОШИ</w:t>
      </w: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».</w:t>
      </w:r>
    </w:p>
    <w:p w14:paraId="7446B6DA" w14:textId="77777777" w:rsidR="00E85AED" w:rsidRPr="001F0681" w:rsidRDefault="0028376B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3.8</w:t>
      </w:r>
      <w:r w:rsidR="00E85AED"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По результатам рассмотрения обращения участников образовательных отношений Комиссия принимает решение в целях урегулирования разногласий между участниками образовательных отношений по вопросам реализации права на образование.</w:t>
      </w:r>
    </w:p>
    <w:p w14:paraId="57E1CF64" w14:textId="77777777" w:rsidR="00E85AED" w:rsidRPr="001F0681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случае установления факта нарушения права на образование Комиссия принимает решение, направленное на его восстановление, в т.ч. с возложением обязанности по устранению выявленных нарушений на обучающихся, родителей (законных представителей)  несовершеннолетних обучающихся, а также</w:t>
      </w:r>
      <w:r w:rsidR="005D0F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работ</w:t>
      </w:r>
      <w:r w:rsidR="002837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ников ГБОУ «Турунтаевская СКОШИ</w:t>
      </w: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».</w:t>
      </w:r>
    </w:p>
    <w:p w14:paraId="0CDE1575" w14:textId="77777777" w:rsidR="00E85AED" w:rsidRPr="001F0681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случае необоснованности обращения участника образовательных отношений, отсутствия нарушения права на образование, Комиссия отказывает в удовлетворении просьбы обратившегося лица.</w:t>
      </w:r>
    </w:p>
    <w:p w14:paraId="3EE9F315" w14:textId="77777777" w:rsidR="00E85AED" w:rsidRPr="001F0681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Решение Комиссии принимается открытым голосованием простым большинством голосов, присутствующих на заседании. В случае равенства голосов принятым считается решение, за которое проголосовал председательствовавший на заседании Комиссии.</w:t>
      </w:r>
    </w:p>
    <w:p w14:paraId="301F54B5" w14:textId="77777777" w:rsidR="00E85AED" w:rsidRPr="001F0681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Решения Комиссии оформляются протоколами, которые подписываются всеми присутствующими членами Комиссии.</w:t>
      </w:r>
    </w:p>
    <w:p w14:paraId="3D0162B2" w14:textId="77777777" w:rsidR="00E85AED" w:rsidRPr="001F0681" w:rsidRDefault="001A644B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3.9</w:t>
      </w:r>
      <w:r w:rsidR="00E85AED"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Решения Комиссии в виде выписки из протокола в течение трех дней со дня заседания направляются заявителю, в ад</w:t>
      </w:r>
      <w:r w:rsidR="002837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министрацию ГБОУ «Турунтаевская СКОШИ</w:t>
      </w:r>
      <w:r w:rsidR="00E85AED"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», совет обучающихся, совет родителей для исполнения.</w:t>
      </w:r>
    </w:p>
    <w:p w14:paraId="79341051" w14:textId="77777777" w:rsidR="00E85AED" w:rsidRPr="001F0681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Решение Комиссии может быть обжаловано в установленном законодательством РФ порядке.</w:t>
      </w:r>
    </w:p>
    <w:p w14:paraId="5D62E278" w14:textId="77777777" w:rsidR="00E85AED" w:rsidRPr="001F0681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Решение комиссии является обязательным для всех участников образовательных </w:t>
      </w:r>
      <w:r w:rsidR="002837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отношений в ГБОУ «Турунтаевская СКОШИ</w:t>
      </w: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», и подлежит исполнению в сроки, предусмотренные указанным решением.</w:t>
      </w:r>
    </w:p>
    <w:p w14:paraId="3596F6ED" w14:textId="77777777" w:rsidR="00E85AED" w:rsidRPr="001F0681" w:rsidRDefault="001A644B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3.10</w:t>
      </w:r>
      <w:r w:rsidR="00E85AED"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При наличии в составе Комиссии члена, имеющего личную заинтересованность, способную повлиять на объективность решения, он подлежит замене на другого представителя, путем внесения изменения в приказ о составе Комиссии.</w:t>
      </w:r>
    </w:p>
    <w:p w14:paraId="7B8BBA0F" w14:textId="77777777" w:rsidR="00E85AED" w:rsidRPr="001F0681" w:rsidRDefault="001A644B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3.11</w:t>
      </w:r>
      <w:r w:rsidR="00E85AED"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Срок хранения документов Комиссии в образовательной организации составляет три года.</w:t>
      </w:r>
    </w:p>
    <w:p w14:paraId="3A6DDB18" w14:textId="77777777" w:rsidR="00E85AED" w:rsidRPr="001F0681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6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4. Порядок рассмотрения обращений участников образовательных отношений</w:t>
      </w:r>
    </w:p>
    <w:p w14:paraId="237AF51F" w14:textId="77777777" w:rsidR="00E85AED" w:rsidRPr="001F0681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4.1. Комиссия рассматривает обращения, поступившие от участников образовательных отношений по вопросам реализации права на образование.</w:t>
      </w:r>
    </w:p>
    <w:p w14:paraId="3F1A7217" w14:textId="77777777" w:rsidR="00E85AED" w:rsidRPr="001F0681" w:rsidRDefault="005D0FCC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4.2</w:t>
      </w:r>
      <w:r w:rsidR="00E85AED"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Заседание Комиссии проводится не позднее десяти календарных дней с момента поступления обращения. О дате заседания в день его назначения уведомляются лицо, обратившееся в Комиссию, лицо, чьи действия обжалуются, и представительные органы участников образовательных отношений организации, осуществляющей образовательную деятельность.</w:t>
      </w:r>
    </w:p>
    <w:p w14:paraId="7497AF4C" w14:textId="77777777" w:rsidR="00E85AED" w:rsidRPr="001F0681" w:rsidRDefault="001A644B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4.3</w:t>
      </w:r>
      <w:r w:rsidR="00E85AED"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 Их отсутствие не препятствует рассмотрению обращения и принятию по нему решения.</w:t>
      </w:r>
    </w:p>
    <w:p w14:paraId="7A2CF9BB" w14:textId="77777777" w:rsidR="00E85AED" w:rsidRPr="001F0681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6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5. Заключительные положения</w:t>
      </w:r>
    </w:p>
    <w:p w14:paraId="2A757658" w14:textId="77777777" w:rsidR="00E85AED" w:rsidRPr="001930E2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5.1</w:t>
      </w:r>
      <w:r w:rsidRPr="001930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 Пол</w:t>
      </w:r>
      <w:r w:rsidR="001930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ожение принято с учетом мнения Совета старшеклассников, Родительского комитета</w:t>
      </w:r>
      <w:r w:rsidRPr="001930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="00F47923" w:rsidRPr="001930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 также Профсоюзного комитета</w:t>
      </w:r>
      <w:r w:rsidRPr="001930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работников организации, осуществляющей образовательную деятельность.</w:t>
      </w:r>
    </w:p>
    <w:p w14:paraId="7749C7BC" w14:textId="77777777" w:rsidR="00E85AED" w:rsidRPr="001F0681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5.2. Изменения в Положение могут быть внесены только с </w:t>
      </w:r>
      <w:r w:rsidR="00F47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учетом мнения </w:t>
      </w:r>
      <w:r w:rsidR="001930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Родительского комитета</w:t>
      </w: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  </w:t>
      </w:r>
      <w:r w:rsidR="002837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работников ГБОУ «Турунтаевская СКОШИ</w:t>
      </w: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».</w:t>
      </w:r>
    </w:p>
    <w:p w14:paraId="64807938" w14:textId="77777777" w:rsidR="00E85AED" w:rsidRPr="001F0681" w:rsidRDefault="00E85AED" w:rsidP="001930E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5.3. Настоящее Положение действует до замены его новым или отмены в связи с выявившимися противоречиями из-за изме</w:t>
      </w:r>
      <w:r w:rsidR="002837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нений в законодательстве РФ</w:t>
      </w:r>
      <w:r w:rsidRPr="001F06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 области образования.</w:t>
      </w:r>
    </w:p>
    <w:p w14:paraId="2FB75859" w14:textId="77777777" w:rsidR="003A6717" w:rsidRDefault="00CA2165" w:rsidP="001930E2"/>
    <w:p w14:paraId="27C5239A" w14:textId="77777777" w:rsidR="001A644B" w:rsidRDefault="001A644B" w:rsidP="001930E2"/>
    <w:p w14:paraId="50F3998B" w14:textId="77777777" w:rsidR="001A644B" w:rsidRDefault="001A644B" w:rsidP="001930E2"/>
    <w:p w14:paraId="2C565817" w14:textId="77777777" w:rsidR="001930E2" w:rsidRPr="001930E2" w:rsidRDefault="001930E2" w:rsidP="001930E2">
      <w:pPr>
        <w:rPr>
          <w:rFonts w:ascii="Times New Roman" w:hAnsi="Times New Roman" w:cs="Times New Roman"/>
          <w:sz w:val="24"/>
          <w:szCs w:val="24"/>
        </w:rPr>
      </w:pPr>
      <w:r w:rsidRPr="001930E2">
        <w:rPr>
          <w:rFonts w:ascii="Times New Roman" w:hAnsi="Times New Roman" w:cs="Times New Roman"/>
          <w:sz w:val="24"/>
          <w:szCs w:val="24"/>
        </w:rPr>
        <w:t>Принято на Совете старшеклассников____________________________</w:t>
      </w:r>
    </w:p>
    <w:p w14:paraId="077E4818" w14:textId="77777777" w:rsidR="001930E2" w:rsidRPr="001930E2" w:rsidRDefault="001930E2" w:rsidP="001930E2">
      <w:pPr>
        <w:rPr>
          <w:rFonts w:ascii="Times New Roman" w:hAnsi="Times New Roman" w:cs="Times New Roman"/>
          <w:sz w:val="24"/>
          <w:szCs w:val="24"/>
        </w:rPr>
      </w:pPr>
      <w:r w:rsidRPr="001930E2">
        <w:rPr>
          <w:rFonts w:ascii="Times New Roman" w:hAnsi="Times New Roman" w:cs="Times New Roman"/>
          <w:sz w:val="24"/>
          <w:szCs w:val="24"/>
        </w:rPr>
        <w:t>Принято на заседании Родительского комитета 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930E2">
        <w:rPr>
          <w:rFonts w:ascii="Times New Roman" w:hAnsi="Times New Roman" w:cs="Times New Roman"/>
          <w:sz w:val="24"/>
          <w:szCs w:val="24"/>
        </w:rPr>
        <w:t>_</w:t>
      </w:r>
    </w:p>
    <w:p w14:paraId="12A07D1D" w14:textId="77777777" w:rsidR="001930E2" w:rsidRPr="001930E2" w:rsidRDefault="001930E2" w:rsidP="001930E2">
      <w:pPr>
        <w:rPr>
          <w:rFonts w:ascii="Times New Roman" w:hAnsi="Times New Roman" w:cs="Times New Roman"/>
          <w:sz w:val="24"/>
          <w:szCs w:val="24"/>
        </w:rPr>
      </w:pPr>
      <w:r w:rsidRPr="001930E2">
        <w:rPr>
          <w:rFonts w:ascii="Times New Roman" w:hAnsi="Times New Roman" w:cs="Times New Roman"/>
          <w:sz w:val="24"/>
          <w:szCs w:val="24"/>
        </w:rPr>
        <w:t>Согласовано с Профсоюзным комитетом _________________________</w:t>
      </w:r>
    </w:p>
    <w:sectPr w:rsidR="001930E2" w:rsidRPr="001930E2" w:rsidSect="00355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5AED"/>
    <w:rsid w:val="001930E2"/>
    <w:rsid w:val="001A644B"/>
    <w:rsid w:val="0028376B"/>
    <w:rsid w:val="00297E12"/>
    <w:rsid w:val="002A10A8"/>
    <w:rsid w:val="002C281A"/>
    <w:rsid w:val="002C7081"/>
    <w:rsid w:val="002D0EFA"/>
    <w:rsid w:val="00300A14"/>
    <w:rsid w:val="0030396F"/>
    <w:rsid w:val="00337805"/>
    <w:rsid w:val="003557EE"/>
    <w:rsid w:val="0039348D"/>
    <w:rsid w:val="004140EA"/>
    <w:rsid w:val="00426208"/>
    <w:rsid w:val="0047369C"/>
    <w:rsid w:val="00555940"/>
    <w:rsid w:val="005A34EE"/>
    <w:rsid w:val="005B58BD"/>
    <w:rsid w:val="005D0FCC"/>
    <w:rsid w:val="006132C6"/>
    <w:rsid w:val="00626F16"/>
    <w:rsid w:val="00873818"/>
    <w:rsid w:val="0098795D"/>
    <w:rsid w:val="00A2290E"/>
    <w:rsid w:val="00A654CE"/>
    <w:rsid w:val="00C20043"/>
    <w:rsid w:val="00CA2165"/>
    <w:rsid w:val="00D3389E"/>
    <w:rsid w:val="00E047FE"/>
    <w:rsid w:val="00E85AED"/>
    <w:rsid w:val="00F4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1EB1F"/>
  <w15:docId w15:val="{A38EA500-9401-4092-8D46-48363A80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AE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37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5AED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37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4">
    <w:name w:val="Table Grid"/>
    <w:basedOn w:val="a1"/>
    <w:uiPriority w:val="59"/>
    <w:unhideWhenUsed/>
    <w:rsid w:val="00CA2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1655</Words>
  <Characters>9438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3</cp:revision>
  <cp:lastPrinted>2018-04-21T04:44:00Z</cp:lastPrinted>
  <dcterms:created xsi:type="dcterms:W3CDTF">2021-11-11T09:16:00Z</dcterms:created>
  <dcterms:modified xsi:type="dcterms:W3CDTF">2021-11-12T01:13:00Z</dcterms:modified>
</cp:coreProperties>
</file>